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550AB">
      <w:pPr>
        <w:pStyle w:val="2"/>
        <w:pageBreakBefore w:val="0"/>
        <w:widowControl/>
        <w:kinsoku/>
        <w:wordWrap/>
        <w:overflowPunct/>
        <w:topLinePunct w:val="0"/>
        <w:autoSpaceDE/>
        <w:autoSpaceDN/>
        <w:bidi w:val="0"/>
        <w:adjustRightInd/>
        <w:snapToGrid/>
        <w:spacing w:before="0" w:line="240" w:lineRule="auto"/>
        <w:jc w:val="center"/>
        <w:textAlignment w:val="auto"/>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Консультация</w:t>
      </w:r>
      <w:r>
        <w:rPr>
          <w:rFonts w:hint="default" w:ascii="Times New Roman" w:hAnsi="Times New Roman" w:cs="Times New Roman"/>
          <w:color w:val="auto"/>
          <w:sz w:val="28"/>
          <w:szCs w:val="28"/>
          <w:lang w:val="ru-RU"/>
        </w:rPr>
        <w:t xml:space="preserve"> для педагогов</w:t>
      </w:r>
    </w:p>
    <w:p w14:paraId="57EA38FF">
      <w:pPr>
        <w:pStyle w:val="2"/>
        <w:pageBreakBefore w:val="0"/>
        <w:widowControl/>
        <w:kinsoku/>
        <w:wordWrap/>
        <w:overflowPunct/>
        <w:topLinePunct w:val="0"/>
        <w:autoSpaceDE/>
        <w:autoSpaceDN/>
        <w:bidi w:val="0"/>
        <w:adjustRightInd/>
        <w:snapToGrid/>
        <w:spacing w:before="0" w:line="24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8"/>
          <w:szCs w:val="28"/>
        </w:rPr>
        <w:t>«Проблема одаренности в современной педагогике»</w:t>
      </w:r>
    </w:p>
    <w:p w14:paraId="740D2B6B">
      <w:pPr>
        <w:pStyle w:val="7"/>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FCD7F7A">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Неопределенность современной окружающей среды требует не только высокой активности человека, но и его умения, способности нестандартного поведения.</w:t>
      </w:r>
      <w:r>
        <w:rPr>
          <w:rFonts w:hint="default" w:ascii="Times New Roman" w:hAnsi="Times New Roman" w:cs="Times New Roman"/>
          <w:sz w:val="28"/>
          <w:szCs w:val="28"/>
          <w:lang w:eastAsia="ru-RU"/>
        </w:rPr>
        <w:t xml:space="preserve"> </w:t>
      </w:r>
    </w:p>
    <w:p w14:paraId="23A6B250">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Раннее выявление, обучение и воспитание одарённых и талантливых детей составляет одну из главных проблем совершенствования системы образования. 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более восприимчивы к сенсорным стимулам и лучше понимают отношения и связи.</w:t>
      </w:r>
    </w:p>
    <w:p w14:paraId="60BD9A3A">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Одаренность -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 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w:t>
      </w:r>
    </w:p>
    <w:p w14:paraId="677DB76C">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w:t>
      </w:r>
    </w:p>
    <w:p w14:paraId="3D2F094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14:paraId="2CA952B3">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 Одаренные дети часто страдают от так называемой диссинхронии в темпах развития интеллектуальной, аффективной и моторной сферы; под "диссинхронией" понимают эффект ускоренного развития одного из психических процессов в сочетании с обычным (соответствующим возрасту) или даже замедленным развитием другого.</w:t>
      </w:r>
    </w:p>
    <w:p w14:paraId="075C60D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Выявление детей, обладающих незаурядными способностями, представляет собой сложную и многоаспектную проблему.</w:t>
      </w:r>
    </w:p>
    <w:p w14:paraId="2F57E6D9">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Широкое распространение получили всевозможные тесты, направленные на выявление одаренности. Но проблема в том, что в интерпретации результатов тестирования весьма существенную роль играет теоретическая основа того или иного теста, соотнесение методических позици</w:t>
      </w:r>
      <w:bookmarkStart w:id="0" w:name="_GoBack"/>
      <w:bookmarkEnd w:id="0"/>
      <w:r>
        <w:rPr>
          <w:rFonts w:hint="default" w:ascii="Times New Roman" w:hAnsi="Times New Roman" w:cs="Times New Roman"/>
          <w:sz w:val="28"/>
          <w:szCs w:val="28"/>
        </w:rPr>
        <w:t>й исследователя с базовой моделью теста. Игнорирование этого обстоятельства снижает эффективность тестирования и может привести к некорректной интерпретации. Многие специалисты справедливо отмечают, что многочисленные ошибки в прогнозах объясняются не только несовершенством психометрических процедур, сколько сложностью и многоаспектностью самого феномена одаренности и недостаточной теоретической проработкой основных понятий. В настоящее время в психологической литературе представлены два основных взгляда на процесс установления одаренности. Один из них основан на системе единой оценки. Другой подход основан на комплексной оценке, включающей множество оценочных процедур (тестирование, опрос педагогов и родителей и т.д.). Однако и комплексный подход не избавляет полностью от ошибок. Печальна судьба и тех детей, которые были отнесены по результатам обследования к числу одаренных, но затем никак не подтвердили этой оценки.</w:t>
      </w:r>
    </w:p>
    <w:p w14:paraId="5D40D6E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Известны основные требования к построению и проверке методик: стандартизация, т.е. установленное единообразие процедур проведения и оценки результатов; надежность, понимаемая как устойчивость результатов при повторении на одних и тех же испытуемых.</w:t>
      </w:r>
    </w:p>
    <w:p w14:paraId="45AE680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Однако, даже при весьма квалифицированном использовании и лучшие тесты не гарантируют от ошибок. Кроме того, необходимо учитывать, что ни один из существующих тестов не охватывает всех видов одаренности.</w:t>
      </w:r>
    </w:p>
    <w:p w14:paraId="48886BE1">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т.е. нужна целостная характеристика, получаемая путем разносторонних наблюдений. Преимущество наблюдения и в том, что оно может проходить в естественных условиях, когда наблюдателю может открыться немало тонкостей.</w:t>
      </w:r>
    </w:p>
    <w:p w14:paraId="2547E462">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Большой интерес для изучения одаренности представляет биографический метод. Изучение жизненного пути стало распространяться как весьма эффективный подход к выявлению особенностей испытуемого в данный период, а от части и к прогнозу на будущее. Разработка биографического метода связана с применением таких способов получения информации, как опросники, обращенные к самому исследуемому лицу, беседы, интервью с ним, а также опросники для окружающих, изучение продуктов деятельности, дневников, писем и т.д.</w:t>
      </w:r>
    </w:p>
    <w:p w14:paraId="0F32D2A5">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Одаренные дети нуждаются в индивидуализированных программах обучения. Педагоги, работающие с такими детьми, должны проходить специальную подготовку.  Неподготовленные педагоги часто не могут выявить одаренных детей, не знают их особенностей, равнодушны к их проблемам.</w:t>
      </w:r>
    </w:p>
    <w:p w14:paraId="0298E78A">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Личность педагога является ведущим фактором любого обучения. Наиболее существенным фактором успешности работы педагога является глобальная личностная характеристика - система взглядов и убеждений, в которой большую значимость имеют представления о самом себе, других людях, а также о целях и задачах своей работы. Именно эти составляющие постоянно проявляются в межличностном общении.</w:t>
      </w:r>
    </w:p>
    <w:p w14:paraId="41354204">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По мнению некоторых исследователей, поведение педагога для одаренных детей должно отвечать следующим характеристикам: он разрабатывает гибкие, индивидуальные программы; создает теплую, эмоционально безопасную атмосферу в коллективе; предоставляет детям обратную связь; использует различные стратегии обучения; способствует формированию положительной самооценки ребенка; уважает его ценности; поощряет творчество и работу воображения; стимулирует развитие умственных процессов высшего уровня; проявляет уважение и индивидуальность ребенка.</w:t>
      </w:r>
    </w:p>
    <w:p w14:paraId="0063B44A">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Успешный педагог для одаренных должен обладать такими качествами, которые существенны в общении с любым одаренным ребенком. Педагогам можно помочь развить личностные и профессиональные качества тремя путями:</w:t>
      </w:r>
    </w:p>
    <w:p w14:paraId="666127C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 помощью тренингов в достижении понимания самих себя и других;</w:t>
      </w:r>
    </w:p>
    <w:p w14:paraId="6FBF19F8">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Предоставлением знаний о процессах обучения, развития и особенностях разных видов одаренности;</w:t>
      </w:r>
    </w:p>
    <w:p w14:paraId="2939253C">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Тренировкой умений, необходимых для того, чтобы обучать эффективно и создать индивидуальные программы.</w:t>
      </w:r>
    </w:p>
    <w:p w14:paraId="4AB87F0F">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Педагоги, работающие с одаренными, меньше говорят, меньше дают информации, устраивают демонстрации и реже решают задачи за детей. Вместо того чтобы самим отвечать на вопросы, они предоставляют это детям. Они больше спрашивают и меньше объясняют.</w:t>
      </w:r>
    </w:p>
    <w:p w14:paraId="6701B8D7">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Заметны различия в технике постановки вопросов. Педагоги одаренных детей гораздо больше задают открытых вопросов, помогают обсуждениям. Они провоцирует детей выходить за пределы первоначальных ответов. Они гораздо чаще пытаются понять, как дети пришли к выводу, решению, оценке.</w:t>
      </w:r>
    </w:p>
    <w:p w14:paraId="72DE0E06">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Таким образом, в настоящее время наблюдается повышенный интерес к проблеме одаренности, к проблемам выявления, обучения и развития одаренных детей и, соответственно, к проблемам подготовки педагогов для работы с ними.</w:t>
      </w:r>
    </w:p>
    <w:p w14:paraId="5D4B72D2">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Одаренность сейчас определяется как способность к выдающимся достижениям в любой социально значимой сфере человеческой деятельности, а не только в академической области. Одаренность следует рассматривать как достижения и как возможность достижения.</w:t>
      </w:r>
    </w:p>
    <w:p w14:paraId="1CBF83EB">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Смысл утверждения в том, что нужно принимать во внимание и те способности, которые уже появились, и те, которые могут появиться.</w:t>
      </w:r>
    </w:p>
    <w:p w14:paraId="5E21878A">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Проблема одаренности представляет собой комплексную проблему, в которой пересекаются интересы разных научных дисциплин. Основными из них являются проблемы выявления, обучения и развития одаренных детей, а также проблемы профессиональной и личностной подготовки педагогов, психологов и управленцев образования для работы с одаренными детьми.</w:t>
      </w:r>
    </w:p>
    <w:p w14:paraId="01A18BA2">
      <w:pPr>
        <w:pStyle w:val="7"/>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В заключение необходимо напомнить, что работа педагога с одаренными детьми это сложный и никогда не прекращающийся процесс. Он требует от педагогов личностного характера, хороших, постоянно обновляемых знаний в области психологии одаренных и их обучения, а также тесного сотрудничества с психологами, другими педагогами,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w:t>
      </w:r>
    </w:p>
    <w:p w14:paraId="1BF11B25">
      <w:pPr>
        <w:pStyle w:val="7"/>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s="Times New Roman"/>
          <w:sz w:val="24"/>
          <w:szCs w:val="24"/>
        </w:rPr>
      </w:pPr>
    </w:p>
    <w:sectPr>
      <w:pgSz w:w="11906" w:h="16838"/>
      <w:pgMar w:top="694" w:right="850" w:bottom="74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57E2A"/>
    <w:rsid w:val="001B11B4"/>
    <w:rsid w:val="001D48B6"/>
    <w:rsid w:val="00473B3C"/>
    <w:rsid w:val="00502EB3"/>
    <w:rsid w:val="00557E2A"/>
    <w:rsid w:val="007461DC"/>
    <w:rsid w:val="00F46EF2"/>
    <w:rsid w:val="00FC57FE"/>
    <w:rsid w:val="7A0447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8"/>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9"/>
    <w:semiHidden/>
    <w:unhideWhenUsed/>
    <w:uiPriority w:val="99"/>
    <w:pPr>
      <w:spacing w:after="0" w:line="240" w:lineRule="auto"/>
    </w:pPr>
    <w:rPr>
      <w:rFonts w:ascii="Tahoma" w:hAnsi="Tahoma" w:cs="Tahoma"/>
      <w:sz w:val="16"/>
      <w:szCs w:val="16"/>
    </w:rPr>
  </w:style>
  <w:style w:type="paragraph" w:styleId="6">
    <w:name w:val="Title"/>
    <w:basedOn w:val="1"/>
    <w:next w:val="1"/>
    <w:link w:val="10"/>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7">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8">
    <w:name w:val="Заголовок 1 Знак"/>
    <w:basedOn w:val="3"/>
    <w:link w:val="2"/>
    <w:uiPriority w:val="9"/>
    <w:rPr>
      <w:rFonts w:asciiTheme="majorHAnsi" w:hAnsiTheme="majorHAnsi" w:eastAsiaTheme="majorEastAsia" w:cstheme="majorBidi"/>
      <w:b/>
      <w:bCs/>
      <w:color w:val="366091" w:themeColor="accent1" w:themeShade="BF"/>
      <w:sz w:val="28"/>
      <w:szCs w:val="28"/>
    </w:rPr>
  </w:style>
  <w:style w:type="character" w:customStyle="1" w:styleId="9">
    <w:name w:val="Текст выноски Знак"/>
    <w:basedOn w:val="3"/>
    <w:link w:val="5"/>
    <w:semiHidden/>
    <w:uiPriority w:val="99"/>
    <w:rPr>
      <w:rFonts w:ascii="Tahoma" w:hAnsi="Tahoma" w:cs="Tahoma"/>
      <w:sz w:val="16"/>
      <w:szCs w:val="16"/>
    </w:rPr>
  </w:style>
  <w:style w:type="character" w:customStyle="1" w:styleId="10">
    <w:name w:val="Название Знак"/>
    <w:basedOn w:val="3"/>
    <w:link w:val="6"/>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1302</Words>
  <Characters>7425</Characters>
  <Lines>61</Lines>
  <Paragraphs>17</Paragraphs>
  <TotalTime>34</TotalTime>
  <ScaleCrop>false</ScaleCrop>
  <LinksUpToDate>false</LinksUpToDate>
  <CharactersWithSpaces>8710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2015-06-12T09:49:00Z</dcterms:created>
  <dc:creator>User</dc:creator>
  <cp:lastModifiedBy>1</cp:lastModifiedBy>
  <cp:lastPrinted>2025-02-21T10:03:57Z</cp:lastPrinted>
  <dcterms:modified xsi:type="dcterms:W3CDTF">2025-02-21T10:10:07Z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0B81413CA14B404585DD43F386049AC3_12</vt:lpwstr>
  </property>
</Properties>
</file>